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D2E7A" w14:textId="77777777" w:rsidR="0046028A" w:rsidRDefault="0046028A" w:rsidP="004602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C418B1D" wp14:editId="1982887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CE340" w14:textId="77777777" w:rsidR="0046028A" w:rsidRDefault="0046028A" w:rsidP="0046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8B6DB6D" w14:textId="77777777" w:rsidR="0046028A" w:rsidRDefault="0046028A" w:rsidP="0046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A0CC1E1" w14:textId="77777777" w:rsidR="0046028A" w:rsidRPr="00604332" w:rsidRDefault="0046028A" w:rsidP="0046028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676DA69" w14:textId="77777777" w:rsidR="0046028A" w:rsidRDefault="0046028A" w:rsidP="0046028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8A5C9C9" w14:textId="77777777" w:rsidR="0046028A" w:rsidRDefault="0046028A" w:rsidP="0046028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B3ADD1D" w14:textId="57134EA7" w:rsidR="0046028A" w:rsidRPr="00BC05AF" w:rsidRDefault="0046028A" w:rsidP="00460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156</w:t>
      </w:r>
    </w:p>
    <w:p w14:paraId="6675C102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документації </w:t>
      </w:r>
    </w:p>
    <w:p w14:paraId="367AC16F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оцінки </w:t>
      </w:r>
    </w:p>
    <w:p w14:paraId="39C800AC" w14:textId="3D05A58C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із </w:t>
      </w:r>
      <w:r w:rsidRPr="00934B28">
        <w:rPr>
          <w:rFonts w:ascii="Times New Roman" w:hAnsi="Times New Roman"/>
          <w:b/>
          <w:sz w:val="28"/>
          <w:szCs w:val="28"/>
        </w:rPr>
        <w:t>зем</w:t>
      </w:r>
      <w:r>
        <w:rPr>
          <w:rFonts w:ascii="Times New Roman" w:hAnsi="Times New Roman"/>
          <w:b/>
          <w:sz w:val="28"/>
          <w:szCs w:val="28"/>
        </w:rPr>
        <w:t>ель</w:t>
      </w:r>
      <w:r w:rsidRPr="00934B28">
        <w:rPr>
          <w:rFonts w:ascii="Times New Roman" w:hAnsi="Times New Roman"/>
          <w:b/>
          <w:sz w:val="28"/>
          <w:szCs w:val="28"/>
        </w:rPr>
        <w:t xml:space="preserve"> промисловості, </w:t>
      </w:r>
    </w:p>
    <w:p w14:paraId="3B42524E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934B28">
        <w:rPr>
          <w:rFonts w:ascii="Times New Roman" w:hAnsi="Times New Roman"/>
          <w:b/>
          <w:sz w:val="28"/>
          <w:szCs w:val="28"/>
        </w:rPr>
        <w:t xml:space="preserve">транспорту, електронних комунікацій, </w:t>
      </w:r>
    </w:p>
    <w:p w14:paraId="6AD73D13" w14:textId="48CEA951" w:rsidR="00934B28" w:rsidRPr="007D583B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sz w:val="16"/>
          <w:szCs w:val="16"/>
        </w:rPr>
      </w:pPr>
      <w:r w:rsidRPr="00934B28">
        <w:rPr>
          <w:rFonts w:ascii="Times New Roman" w:hAnsi="Times New Roman"/>
          <w:b/>
          <w:sz w:val="28"/>
          <w:szCs w:val="28"/>
        </w:rPr>
        <w:t>енергетики, оборони та іншого призначення</w:t>
      </w:r>
    </w:p>
    <w:p w14:paraId="5DB1DDDC" w14:textId="0E817B89" w:rsidR="00902066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5F2F821D" w14:textId="158AAAFB" w:rsidR="007702CE" w:rsidRDefault="00934B28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р</w:t>
      </w:r>
      <w:r w:rsidR="00902066" w:rsidRPr="00166D55"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902066">
        <w:rPr>
          <w:rFonts w:ascii="Times New Roman" w:hAnsi="Times New Roman"/>
          <w:bCs/>
          <w:sz w:val="28"/>
          <w:szCs w:val="28"/>
        </w:rPr>
        <w:t xml:space="preserve">клопотання </w:t>
      </w:r>
      <w:r w:rsidR="00A97B6A" w:rsidRPr="00A97B6A">
        <w:rPr>
          <w:rFonts w:ascii="Times New Roman" w:hAnsi="Times New Roman"/>
          <w:sz w:val="28"/>
          <w:szCs w:val="28"/>
        </w:rPr>
        <w:t>ТОВАРИСТВ</w:t>
      </w:r>
      <w:r w:rsidR="00A97B6A">
        <w:rPr>
          <w:rFonts w:ascii="Times New Roman" w:hAnsi="Times New Roman"/>
          <w:sz w:val="28"/>
          <w:szCs w:val="28"/>
        </w:rPr>
        <w:t>А</w:t>
      </w:r>
      <w:r w:rsidR="00A97B6A" w:rsidRPr="00A97B6A">
        <w:rPr>
          <w:rFonts w:ascii="Times New Roman" w:hAnsi="Times New Roman"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902066">
        <w:rPr>
          <w:rFonts w:ascii="Times New Roman" w:hAnsi="Times New Roman"/>
          <w:bCs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90206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90206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FECF86B" w14:textId="77777777" w:rsidR="007702CE" w:rsidRDefault="007702CE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CD049A" w14:textId="3C9F8CE5" w:rsidR="00934B28" w:rsidRPr="008D4F64" w:rsidRDefault="00934B28" w:rsidP="00770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367D35" w14:textId="77777777" w:rsidR="00934B28" w:rsidRPr="00A36253" w:rsidRDefault="00934B28" w:rsidP="00934B2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86E3E5C" w14:textId="6210633D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</w:t>
      </w:r>
      <w:r w:rsidRPr="00934B28">
        <w:t xml:space="preserve">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A97B6A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дозвіл на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Pr="00D52F1C">
        <w:rPr>
          <w:rFonts w:ascii="Times New Roman" w:hAnsi="Times New Roman"/>
          <w:bCs/>
          <w:sz w:val="28"/>
          <w:szCs w:val="28"/>
        </w:rPr>
        <w:t xml:space="preserve">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934B28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934B28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934B28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Pr="007D5BF1">
        <w:rPr>
          <w:rFonts w:ascii="Times New Roman" w:hAnsi="Times New Roman"/>
          <w:bCs/>
          <w:sz w:val="28"/>
          <w:szCs w:val="28"/>
        </w:rPr>
        <w:t xml:space="preserve">кадастровий номер </w:t>
      </w:r>
      <w:r w:rsidR="00A97B6A" w:rsidRPr="00A97B6A">
        <w:rPr>
          <w:rFonts w:ascii="Times New Roman" w:hAnsi="Times New Roman" w:cs="Times New Roman"/>
          <w:sz w:val="28"/>
          <w:szCs w:val="28"/>
        </w:rPr>
        <w:t>0523481200:04:002:0401, площею 0,0300 га, з визначеним цільовим призначенням</w:t>
      </w:r>
      <w:r w:rsidR="00D71E64">
        <w:rPr>
          <w:rFonts w:ascii="Times New Roman" w:hAnsi="Times New Roman" w:cs="Times New Roman"/>
          <w:sz w:val="28"/>
          <w:szCs w:val="28"/>
        </w:rPr>
        <w:t xml:space="preserve"> —</w:t>
      </w:r>
      <w:r w:rsidR="00A97B6A" w:rsidRPr="00A97B6A">
        <w:rPr>
          <w:rFonts w:ascii="Times New Roman" w:hAnsi="Times New Roman" w:cs="Times New Roman"/>
          <w:sz w:val="28"/>
          <w:szCs w:val="28"/>
        </w:rPr>
        <w:t xml:space="preserve"> 12.04. Для розміщення та експлуатації будівель і споруд автомобільного транспорту та дорожнього господарства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902066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D52F1C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A97B6A">
        <w:rPr>
          <w:rFonts w:ascii="Times New Roman" w:hAnsi="Times New Roman"/>
          <w:bCs/>
          <w:sz w:val="28"/>
          <w:szCs w:val="28"/>
        </w:rPr>
        <w:t xml:space="preserve"> (за межами с.Борщагівка)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14:paraId="585B1CAC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A67D6BD" w14:textId="2E282AD7" w:rsidR="00934B28" w:rsidRDefault="00934B28" w:rsidP="00770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="009B3D8D" w:rsidRPr="009B3D8D">
        <w:rPr>
          <w:rFonts w:ascii="Times New Roman" w:hAnsi="Times New Roman"/>
          <w:bCs/>
          <w:sz w:val="28"/>
          <w:szCs w:val="28"/>
        </w:rPr>
        <w:t>з нормативної грошової оцінки земельної ділянки із земель промисловості, транспорту, електронних комунікацій, енергетики, оборони та іншого призначення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 w:rsidR="009B3D8D" w:rsidRPr="009B3D8D">
        <w:rPr>
          <w:rFonts w:ascii="Times New Roman" w:hAnsi="Times New Roman"/>
          <w:bCs/>
          <w:sz w:val="28"/>
          <w:szCs w:val="28"/>
        </w:rPr>
        <w:t xml:space="preserve">, кадастровий номер </w:t>
      </w:r>
      <w:r w:rsidR="00A97B6A" w:rsidRPr="00A97B6A">
        <w:rPr>
          <w:rFonts w:ascii="Times New Roman" w:hAnsi="Times New Roman" w:cs="Times New Roman"/>
          <w:sz w:val="28"/>
          <w:szCs w:val="28"/>
        </w:rPr>
        <w:t>0523481200:04:002:0401, площею 0,0300 га, з визначеним цільовим призначенням</w:t>
      </w:r>
      <w:r w:rsidR="00D71E64">
        <w:rPr>
          <w:rFonts w:ascii="Times New Roman" w:hAnsi="Times New Roman" w:cs="Times New Roman"/>
          <w:sz w:val="28"/>
          <w:szCs w:val="28"/>
        </w:rPr>
        <w:t xml:space="preserve"> —</w:t>
      </w:r>
      <w:r w:rsidR="00A97B6A" w:rsidRPr="00A97B6A">
        <w:rPr>
          <w:rFonts w:ascii="Times New Roman" w:hAnsi="Times New Roman" w:cs="Times New Roman"/>
          <w:sz w:val="28"/>
          <w:szCs w:val="28"/>
        </w:rPr>
        <w:t xml:space="preserve"> 12.04. Для розміщення та експлуатації будівель і споруд автомобільного транспорту та дорожнього господарства, яка розташована на території Погребищенської міської територіальної громади Вінницького району Вінницької області (за межами с.Борщагівка)</w:t>
      </w:r>
      <w:r w:rsidR="009B3D8D" w:rsidRPr="009B3D8D">
        <w:rPr>
          <w:rFonts w:ascii="Times New Roman" w:hAnsi="Times New Roman"/>
          <w:bCs/>
          <w:sz w:val="28"/>
          <w:szCs w:val="28"/>
        </w:rPr>
        <w:t>.</w:t>
      </w:r>
    </w:p>
    <w:p w14:paraId="79D4864B" w14:textId="77777777" w:rsidR="009B3D8D" w:rsidRDefault="009B3D8D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CA5EBD9" w14:textId="38810156" w:rsidR="00934B28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</w:t>
      </w:r>
      <w:r w:rsidR="007702CE">
        <w:rPr>
          <w:rFonts w:ascii="Times New Roman" w:eastAsiaTheme="minorEastAsia" w:hAnsi="Times New Roman"/>
          <w:sz w:val="28"/>
          <w:szCs w:val="28"/>
        </w:rPr>
        <w:t>лля, раціонального використання.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52362" w14:textId="77777777" w:rsidR="00B71B2B" w:rsidRDefault="00B71B2B" w:rsidP="00063119">
      <w:pPr>
        <w:spacing w:after="0" w:line="240" w:lineRule="auto"/>
      </w:pPr>
      <w:r>
        <w:separator/>
      </w:r>
    </w:p>
  </w:endnote>
  <w:endnote w:type="continuationSeparator" w:id="0">
    <w:p w14:paraId="146DF45E" w14:textId="77777777" w:rsidR="00B71B2B" w:rsidRDefault="00B71B2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150D7" w14:textId="77777777" w:rsidR="00B71B2B" w:rsidRDefault="00B71B2B" w:rsidP="00063119">
      <w:pPr>
        <w:spacing w:after="0" w:line="240" w:lineRule="auto"/>
      </w:pPr>
      <w:r>
        <w:separator/>
      </w:r>
    </w:p>
  </w:footnote>
  <w:footnote w:type="continuationSeparator" w:id="0">
    <w:p w14:paraId="002A12C7" w14:textId="77777777" w:rsidR="00B71B2B" w:rsidRDefault="00B71B2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86115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15D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028A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408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2CE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DDD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2066"/>
    <w:rsid w:val="00905FC5"/>
    <w:rsid w:val="0091257B"/>
    <w:rsid w:val="0091599B"/>
    <w:rsid w:val="0092179B"/>
    <w:rsid w:val="009252EA"/>
    <w:rsid w:val="0093001F"/>
    <w:rsid w:val="00932E46"/>
    <w:rsid w:val="00934B28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D8D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97B6A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1B2B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9FF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1E64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0BA23-1017-4B00-A8EA-9216B6F5C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1734</Words>
  <Characters>989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2025-02-10T12:04:00Z</cp:lastPrinted>
  <dcterms:created xsi:type="dcterms:W3CDTF">2026-02-04T09:29:00Z</dcterms:created>
  <dcterms:modified xsi:type="dcterms:W3CDTF">2026-03-02T06:41:00Z</dcterms:modified>
</cp:coreProperties>
</file>